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961.999999999998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574"/>
        <w:gridCol w:w="944"/>
        <w:gridCol w:w="990"/>
        <w:gridCol w:w="129"/>
        <w:gridCol w:w="945"/>
        <w:gridCol w:w="403"/>
        <w:gridCol w:w="1350"/>
        <w:gridCol w:w="2627"/>
        <w:tblGridChange w:id="0">
          <w:tblGrid>
            <w:gridCol w:w="2574"/>
            <w:gridCol w:w="944"/>
            <w:gridCol w:w="990"/>
            <w:gridCol w:w="129"/>
            <w:gridCol w:w="945"/>
            <w:gridCol w:w="403"/>
            <w:gridCol w:w="1350"/>
            <w:gridCol w:w="2627"/>
          </w:tblGrid>
        </w:tblGridChange>
      </w:tblGrid>
      <w:tr>
        <w:trPr>
          <w:cantSplit w:val="0"/>
          <w:trHeight w:val="28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24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CONTRATO No.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3">
            <w:pPr>
              <w:spacing w:after="0" w:line="24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4">
            <w:pPr>
              <w:spacing w:after="0" w:line="240" w:lineRule="auto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VIGENCIA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05">
            <w:pPr>
              <w:spacing w:after="0" w:line="24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bfbfbf" w:val="clear"/>
            <w:vAlign w:val="center"/>
          </w:tcPr>
          <w:p w:rsidR="00000000" w:rsidDel="00000000" w:rsidP="00000000" w:rsidRDefault="00000000" w:rsidRPr="00000000" w14:paraId="00000007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UNIDAD/SERVICIO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9">
            <w:pPr>
              <w:spacing w:after="0" w:line="240" w:lineRule="auto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A">
            <w:pPr>
              <w:spacing w:after="0" w:line="240" w:lineRule="auto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ID SECOP II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0B">
            <w:pPr>
              <w:spacing w:after="0" w:line="24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bfbfbf" w:val="clear"/>
            <w:vAlign w:val="center"/>
          </w:tcPr>
          <w:p w:rsidR="00000000" w:rsidDel="00000000" w:rsidP="00000000" w:rsidRDefault="00000000" w:rsidRPr="00000000" w14:paraId="0000000E">
            <w:pPr>
              <w:spacing w:after="0" w:line="24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URL SECOP II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0">
            <w:pPr>
              <w:spacing w:after="0" w:line="24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2">
            <w:pPr>
              <w:spacing w:after="0" w:line="240" w:lineRule="auto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OBJETO CONTRACTUAL</w:t>
            </w:r>
          </w:p>
        </w:tc>
        <w:tc>
          <w:tcPr>
            <w:gridSpan w:val="7"/>
            <w:vAlign w:val="center"/>
          </w:tcPr>
          <w:p w:rsidR="00000000" w:rsidDel="00000000" w:rsidP="00000000" w:rsidRDefault="00000000" w:rsidRPr="00000000" w14:paraId="00000013">
            <w:pPr>
              <w:spacing w:after="0" w:line="24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A">
            <w:pPr>
              <w:spacing w:after="0" w:line="240" w:lineRule="auto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NOMBRE DEL CONTRATISTA</w:t>
            </w:r>
          </w:p>
        </w:tc>
        <w:tc>
          <w:tcPr>
            <w:gridSpan w:val="7"/>
            <w:vAlign w:val="center"/>
          </w:tcPr>
          <w:p w:rsidR="00000000" w:rsidDel="00000000" w:rsidP="00000000" w:rsidRDefault="00000000" w:rsidRPr="00000000" w14:paraId="0000001B">
            <w:pPr>
              <w:spacing w:after="0" w:line="24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6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2">
            <w:pPr>
              <w:spacing w:after="0" w:line="240" w:lineRule="auto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IDENTIFICACION</w:t>
            </w:r>
          </w:p>
        </w:tc>
        <w:tc>
          <w:tcPr>
            <w:gridSpan w:val="7"/>
            <w:vAlign w:val="center"/>
          </w:tcPr>
          <w:p w:rsidR="00000000" w:rsidDel="00000000" w:rsidP="00000000" w:rsidRDefault="00000000" w:rsidRPr="00000000" w14:paraId="00000023">
            <w:pPr>
              <w:spacing w:after="0" w:line="24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A">
            <w:pPr>
              <w:spacing w:after="0" w:line="240" w:lineRule="auto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PERFIL</w:t>
            </w:r>
          </w:p>
        </w:tc>
        <w:tc>
          <w:tcPr>
            <w:gridSpan w:val="7"/>
            <w:vAlign w:val="center"/>
          </w:tcPr>
          <w:p w:rsidR="00000000" w:rsidDel="00000000" w:rsidP="00000000" w:rsidRDefault="00000000" w:rsidRPr="00000000" w14:paraId="0000002B">
            <w:pPr>
              <w:spacing w:after="0" w:line="24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Auxiliar de Enfermería  Salud Publica</w:t>
            </w:r>
          </w:p>
        </w:tc>
      </w:tr>
    </w:tbl>
    <w:p w:rsidR="00000000" w:rsidDel="00000000" w:rsidP="00000000" w:rsidRDefault="00000000" w:rsidRPr="00000000" w14:paraId="00000032">
      <w:pPr>
        <w:spacing w:after="0" w:line="240" w:lineRule="auto"/>
        <w:jc w:val="center"/>
        <w:rPr>
          <w:rFonts w:ascii="Arial Narrow" w:cs="Arial Narrow" w:eastAsia="Arial Narrow" w:hAnsi="Arial Narrow"/>
          <w:b w:val="1"/>
          <w:sz w:val="12"/>
          <w:szCs w:val="12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962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9962"/>
        <w:tblGridChange w:id="0">
          <w:tblGrid>
            <w:gridCol w:w="9962"/>
          </w:tblGrid>
        </w:tblGridChange>
      </w:tblGrid>
      <w:tr>
        <w:trPr>
          <w:cantSplit w:val="0"/>
          <w:trHeight w:val="18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="240" w:lineRule="auto"/>
              <w:ind w:left="1080" w:hanging="720"/>
              <w:jc w:val="center"/>
              <w:rPr>
                <w:rFonts w:ascii="Arial" w:cs="Arial" w:eastAsia="Arial" w:hAnsi="Arial"/>
                <w:b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8"/>
                <w:szCs w:val="18"/>
                <w:rtl w:val="0"/>
              </w:rPr>
              <w:t xml:space="preserve">DOCUMENTACIÓN DEL EXPEDIENTE </w:t>
            </w:r>
          </w:p>
        </w:tc>
      </w:tr>
    </w:tbl>
    <w:p w:rsidR="00000000" w:rsidDel="00000000" w:rsidP="00000000" w:rsidRDefault="00000000" w:rsidRPr="00000000" w14:paraId="00000034">
      <w:pPr>
        <w:spacing w:after="0" w:line="240" w:lineRule="auto"/>
        <w:rPr>
          <w:rFonts w:ascii="Arial Narrow" w:cs="Arial Narrow" w:eastAsia="Arial Narrow" w:hAnsi="Arial Narrow"/>
          <w:b w:val="1"/>
          <w:sz w:val="12"/>
          <w:szCs w:val="12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962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937"/>
        <w:gridCol w:w="5790"/>
        <w:gridCol w:w="1528"/>
        <w:gridCol w:w="1707"/>
        <w:tblGridChange w:id="0">
          <w:tblGrid>
            <w:gridCol w:w="937"/>
            <w:gridCol w:w="5790"/>
            <w:gridCol w:w="1528"/>
            <w:gridCol w:w="1707"/>
          </w:tblGrid>
        </w:tblGridChange>
      </w:tblGrid>
      <w:tr>
        <w:trPr>
          <w:cantSplit w:val="0"/>
          <w:trHeight w:val="34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5">
            <w:pPr>
              <w:spacing w:after="0" w:line="240" w:lineRule="auto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ITEM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6">
            <w:pPr>
              <w:spacing w:after="0" w:line="240" w:lineRule="auto"/>
              <w:rPr>
                <w:rFonts w:ascii="Arial" w:cs="Arial" w:eastAsia="Arial" w:hAnsi="Arial"/>
                <w:b w:val="1"/>
                <w:sz w:val="20"/>
                <w:szCs w:val="20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PRECONTRACTUAL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7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DOCUMENTO FISICO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8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DOCUMENTO DIGITAL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39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A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REQUERIMIENTO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B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C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3D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E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REGISTRO SECOP II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F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0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41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2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HOJA DE VIDA (SIDEAP)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3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4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45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6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DECLARACIÓN DE BIENES Y RENTAS (SIDEAP)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7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8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49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A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CONFLICTO DE INTERES (SIDEAP)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B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C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4D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E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ANTECEDENTES DISCIPLINARIOS PROCURADURÍA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F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0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1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2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ANTECEDENTES DISCIPLINARIOS PERSONERÍA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3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4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55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6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ANTECEDENTES FISCALES CONTRALORÍA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7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8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9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A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ANTECEDENTES JUDICIALES POLICÍA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B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C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D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E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ANTECEDENTES AL SISTEMA REGISTRO NACIONAL DE MEDIDAS CORRECTIVAS - RNMC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F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0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61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62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CERTIFICACIONES DE ESTUDIO BACHILLER (Diploma y/o Acta)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3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4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9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65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66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CERTIFICACIONES DE ESTUDIO TÉCNICO Y/O TECNÓLOGO (Diploma y/o Acta)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7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8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25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69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6A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CERTIFICACIONES DE ESTUDIO PREGRADO (Diploma y/o Acta)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B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C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6D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6E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CERTIFICACIONES DE ESTUDIO POSGRADO (Diploma y/o Acta)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F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0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71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72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RESOLUCIÓN DE HOMOLOGACIÓN DE TÍTULOS PARA EXTRANJEROS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3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4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75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76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TARJETA PROFESIONAL (Pregrado y Especialización en los casos que aplique)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7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8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79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7A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RESOLUCIÓN DE LA SECRETARIA DISTRITAL DE SALUD (Aplica para los graduados antes de agosto del 2015)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B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C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7D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7E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RETHUS (Registro obligatorio para el personal de la Salud: Técnico, Tecnólogo, Profesional y Especialización en los casos que aplique)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F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0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1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2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CERTIFICADO ANTECEDENTES DISCILINARIOS CONSEJO SUPERIOR DE LA JUDICATURA (Abogados)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3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4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9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85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86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CERTIFICADO JUNTA CENTRAL DE CONTADORES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7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8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1" w:hRule="atLeast"/>
          <w:tblHeader w:val="0"/>
        </w:trPr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9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A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REGISTRO INVIMA (Tecnólogos e Ingenieros Biomédicos)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B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C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8D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8E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SOPORTE VITAL BÁSICO (BLS) Aplica para No profesionales de la Salud en los siguientes servicios:</w:t>
            </w:r>
          </w:p>
          <w:p w:rsidR="00000000" w:rsidDel="00000000" w:rsidP="00000000" w:rsidRDefault="00000000" w:rsidRPr="00000000" w14:paraId="0000008F">
            <w:pPr>
              <w:numPr>
                <w:ilvl w:val="0"/>
                <w:numId w:val="3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Servicios Urgencias Adultos y Pediatría </w:t>
            </w:r>
          </w:p>
          <w:p w:rsidR="00000000" w:rsidDel="00000000" w:rsidP="00000000" w:rsidRDefault="00000000" w:rsidRPr="00000000" w14:paraId="00000090">
            <w:pPr>
              <w:numPr>
                <w:ilvl w:val="0"/>
                <w:numId w:val="3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Unidad de Cuidado Básico Neonatal </w:t>
            </w:r>
          </w:p>
          <w:p w:rsidR="00000000" w:rsidDel="00000000" w:rsidP="00000000" w:rsidRDefault="00000000" w:rsidRPr="00000000" w14:paraId="00000091">
            <w:pPr>
              <w:numPr>
                <w:ilvl w:val="0"/>
                <w:numId w:val="3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Unidad de Cuidado Intermedio: Neonatal, Adulto y Pediátrico</w:t>
            </w:r>
          </w:p>
          <w:p w:rsidR="00000000" w:rsidDel="00000000" w:rsidP="00000000" w:rsidRDefault="00000000" w:rsidRPr="00000000" w14:paraId="00000092">
            <w:pPr>
              <w:numPr>
                <w:ilvl w:val="0"/>
                <w:numId w:val="3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Unidad de Cuidado Intensivo: Neonatal, Adulto y Pediátrico </w:t>
            </w:r>
          </w:p>
          <w:p w:rsidR="00000000" w:rsidDel="00000000" w:rsidP="00000000" w:rsidRDefault="00000000" w:rsidRPr="00000000" w14:paraId="00000093">
            <w:pPr>
              <w:numPr>
                <w:ilvl w:val="0"/>
                <w:numId w:val="3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Atención Prehospitalaria (APH)</w:t>
            </w:r>
          </w:p>
          <w:p w:rsidR="00000000" w:rsidDel="00000000" w:rsidP="00000000" w:rsidRDefault="00000000" w:rsidRPr="00000000" w14:paraId="00000094">
            <w:pPr>
              <w:numPr>
                <w:ilvl w:val="0"/>
                <w:numId w:val="3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Hospitalización</w:t>
            </w:r>
          </w:p>
          <w:p w:rsidR="00000000" w:rsidDel="00000000" w:rsidP="00000000" w:rsidRDefault="00000000" w:rsidRPr="00000000" w14:paraId="00000095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(Curso que debe ser actualizado cada 2 años)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6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7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98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99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SOPORTE VITAL AVANZADO (ACLS) Aplica para profesionales de la salud en los siguientes servicios: </w:t>
            </w:r>
          </w:p>
          <w:p w:rsidR="00000000" w:rsidDel="00000000" w:rsidP="00000000" w:rsidRDefault="00000000" w:rsidRPr="00000000" w14:paraId="0000009A">
            <w:pPr>
              <w:numPr>
                <w:ilvl w:val="0"/>
                <w:numId w:val="3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Servicios Urgencias Adultos</w:t>
            </w:r>
          </w:p>
          <w:p w:rsidR="00000000" w:rsidDel="00000000" w:rsidP="00000000" w:rsidRDefault="00000000" w:rsidRPr="00000000" w14:paraId="0000009B">
            <w:pPr>
              <w:numPr>
                <w:ilvl w:val="0"/>
                <w:numId w:val="3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Unidad de Cuidado Intermedio: Adulto </w:t>
            </w:r>
          </w:p>
          <w:p w:rsidR="00000000" w:rsidDel="00000000" w:rsidP="00000000" w:rsidRDefault="00000000" w:rsidRPr="00000000" w14:paraId="0000009C">
            <w:pPr>
              <w:numPr>
                <w:ilvl w:val="0"/>
                <w:numId w:val="3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Unidad de Cuidado Intensivo: Adulto </w:t>
            </w:r>
          </w:p>
          <w:p w:rsidR="00000000" w:rsidDel="00000000" w:rsidP="00000000" w:rsidRDefault="00000000" w:rsidRPr="00000000" w14:paraId="0000009D">
            <w:pPr>
              <w:numPr>
                <w:ilvl w:val="0"/>
                <w:numId w:val="3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Atención Prehospitalaria (APH)</w:t>
            </w:r>
          </w:p>
          <w:p w:rsidR="00000000" w:rsidDel="00000000" w:rsidP="00000000" w:rsidRDefault="00000000" w:rsidRPr="00000000" w14:paraId="0000009E">
            <w:pPr>
              <w:spacing w:after="0" w:line="240" w:lineRule="auto"/>
              <w:ind w:left="31" w:firstLine="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(Curso que debe ser actualizado cada 2 años)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F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0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A1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2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A3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SOPORTE VITAL AVANZADO PEDIÁTRICO (PALS) Aplica para profesionales de la salud en los siguientes servicios: </w:t>
            </w:r>
          </w:p>
          <w:p w:rsidR="00000000" w:rsidDel="00000000" w:rsidP="00000000" w:rsidRDefault="00000000" w:rsidRPr="00000000" w14:paraId="000000A4">
            <w:pPr>
              <w:numPr>
                <w:ilvl w:val="0"/>
                <w:numId w:val="3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Servicios Urgencias Pediátricas</w:t>
            </w:r>
          </w:p>
          <w:p w:rsidR="00000000" w:rsidDel="00000000" w:rsidP="00000000" w:rsidRDefault="00000000" w:rsidRPr="00000000" w14:paraId="000000A5">
            <w:pPr>
              <w:numPr>
                <w:ilvl w:val="0"/>
                <w:numId w:val="3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Unidad de Cuidado Básico Neonatal </w:t>
            </w:r>
          </w:p>
          <w:p w:rsidR="00000000" w:rsidDel="00000000" w:rsidP="00000000" w:rsidRDefault="00000000" w:rsidRPr="00000000" w14:paraId="000000A6">
            <w:pPr>
              <w:numPr>
                <w:ilvl w:val="0"/>
                <w:numId w:val="3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Unidad de Cuidado Intermedio: Neonatal y Pediátrico</w:t>
            </w:r>
          </w:p>
          <w:p w:rsidR="00000000" w:rsidDel="00000000" w:rsidP="00000000" w:rsidRDefault="00000000" w:rsidRPr="00000000" w14:paraId="000000A7">
            <w:pPr>
              <w:numPr>
                <w:ilvl w:val="0"/>
                <w:numId w:val="3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Unidad de Cuidado Intensivo: Neonatal y Pediátrico </w:t>
            </w:r>
          </w:p>
          <w:p w:rsidR="00000000" w:rsidDel="00000000" w:rsidP="00000000" w:rsidRDefault="00000000" w:rsidRPr="00000000" w14:paraId="000000A8">
            <w:pPr>
              <w:numPr>
                <w:ilvl w:val="0"/>
                <w:numId w:val="3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Atención Prehospitalaria (APH)</w:t>
            </w:r>
          </w:p>
          <w:p w:rsidR="00000000" w:rsidDel="00000000" w:rsidP="00000000" w:rsidRDefault="00000000" w:rsidRPr="00000000" w14:paraId="000000A9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(Curso que debe ser actualizado cada 2 años)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A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B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AC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D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CURSO ATENCIÓN INTEGRAL DE VICTIMAS DE VIOLENCIA SEXUAL Aplica para todo el personal asistencial</w:t>
            </w:r>
          </w:p>
          <w:p w:rsidR="00000000" w:rsidDel="00000000" w:rsidP="00000000" w:rsidRDefault="00000000" w:rsidRPr="00000000" w14:paraId="000000AE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(Curso que debe ser actualizado cada 2 años)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F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0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B1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2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CURSO ATENCIÓN A VÍCTIMAS DE ATAQUES CON AGENTES QUÍMICOS – Aplica para todo el personal Técnico y Profesional del área de la Salud en los siguientes servicios:</w:t>
            </w:r>
          </w:p>
          <w:p w:rsidR="00000000" w:rsidDel="00000000" w:rsidP="00000000" w:rsidRDefault="00000000" w:rsidRPr="00000000" w14:paraId="000000B3">
            <w:pPr>
              <w:numPr>
                <w:ilvl w:val="0"/>
                <w:numId w:val="3"/>
              </w:numPr>
              <w:spacing w:after="0" w:line="240" w:lineRule="auto"/>
              <w:ind w:left="420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Urgencias</w:t>
            </w:r>
          </w:p>
          <w:p w:rsidR="00000000" w:rsidDel="00000000" w:rsidP="00000000" w:rsidRDefault="00000000" w:rsidRPr="00000000" w14:paraId="000000B4">
            <w:pPr>
              <w:numPr>
                <w:ilvl w:val="0"/>
                <w:numId w:val="3"/>
              </w:numPr>
              <w:spacing w:after="0" w:line="240" w:lineRule="auto"/>
              <w:ind w:left="420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Atención Prehospitalaria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5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6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B7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8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CURSO DE MANEJO DEL DOLOR Aplica para quienes presten sus servicios a pacientes en cuidado paliativo, con enfermedades terminales, crónicas, degenerativas e irreversible.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9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A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BB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C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CURSO MANEJO DEL DUELO Aplica para todo el personal Técnico y Profesional del área de la Salud en los siguientes servicios:</w:t>
            </w:r>
          </w:p>
          <w:p w:rsidR="00000000" w:rsidDel="00000000" w:rsidP="00000000" w:rsidRDefault="00000000" w:rsidRPr="00000000" w14:paraId="000000BD">
            <w:pPr>
              <w:numPr>
                <w:ilvl w:val="0"/>
                <w:numId w:val="3"/>
              </w:numPr>
              <w:spacing w:after="0" w:line="240" w:lineRule="auto"/>
              <w:ind w:left="32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Salas de recuperación Parto</w:t>
            </w:r>
          </w:p>
          <w:p w:rsidR="00000000" w:rsidDel="00000000" w:rsidP="00000000" w:rsidRDefault="00000000" w:rsidRPr="00000000" w14:paraId="000000BE">
            <w:pPr>
              <w:numPr>
                <w:ilvl w:val="0"/>
                <w:numId w:val="3"/>
              </w:numPr>
              <w:spacing w:after="0" w:line="240" w:lineRule="auto"/>
              <w:ind w:left="32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Pediatría</w:t>
            </w:r>
          </w:p>
          <w:p w:rsidR="00000000" w:rsidDel="00000000" w:rsidP="00000000" w:rsidRDefault="00000000" w:rsidRPr="00000000" w14:paraId="000000BF">
            <w:pPr>
              <w:numPr>
                <w:ilvl w:val="0"/>
                <w:numId w:val="3"/>
              </w:numPr>
              <w:spacing w:after="0" w:line="240" w:lineRule="auto"/>
              <w:ind w:left="32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Unidad de Cuidado Básico Neonatal</w:t>
            </w:r>
          </w:p>
          <w:p w:rsidR="00000000" w:rsidDel="00000000" w:rsidP="00000000" w:rsidRDefault="00000000" w:rsidRPr="00000000" w14:paraId="000000C0">
            <w:pPr>
              <w:numPr>
                <w:ilvl w:val="0"/>
                <w:numId w:val="3"/>
              </w:numPr>
              <w:spacing w:after="0" w:line="240" w:lineRule="auto"/>
              <w:ind w:left="321" w:hanging="360"/>
              <w:rPr>
                <w:rFonts w:ascii="Arial" w:cs="Arial" w:eastAsia="Arial" w:hAnsi="Arial"/>
                <w:sz w:val="18"/>
                <w:szCs w:val="18"/>
              </w:rPr>
            </w:pPr>
            <w:bookmarkStart w:colFirst="0" w:colLast="0" w:name="_heading=h.gjdgxs" w:id="0"/>
            <w:bookmarkEnd w:id="0"/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Unidad de Cuidado Intermedio: Neonatal, Adulto y Pediátrico</w:t>
            </w:r>
          </w:p>
          <w:p w:rsidR="00000000" w:rsidDel="00000000" w:rsidP="00000000" w:rsidRDefault="00000000" w:rsidRPr="00000000" w14:paraId="000000C1">
            <w:pPr>
              <w:numPr>
                <w:ilvl w:val="0"/>
                <w:numId w:val="3"/>
              </w:numPr>
              <w:spacing w:after="0" w:line="240" w:lineRule="auto"/>
              <w:ind w:left="32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Unidad de Cuidado Intensivo: Neonatal, Adulto y Pediátrico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2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3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C4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5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CURSO PRIMEROS AUXILIOS Y/O CURSO PRIMER RESPONDIENTE Aplica para Conductores de Ambulancias y Camilleros</w:t>
            </w:r>
          </w:p>
          <w:p w:rsidR="00000000" w:rsidDel="00000000" w:rsidP="00000000" w:rsidRDefault="00000000" w:rsidRPr="00000000" w14:paraId="000000C6">
            <w:pPr>
              <w:spacing w:after="0" w:line="240" w:lineRule="auto"/>
              <w:rPr>
                <w:rFonts w:ascii="Arial" w:cs="Arial" w:eastAsia="Arial" w:hAnsi="Arial"/>
                <w:color w:val="ff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(Curso que debe ser actualizado cada 2 años)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7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8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C9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A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CURSO ATENCIÓN PREHOSPITALARIA Aplica para Conductores de Ambulancias </w:t>
            </w:r>
          </w:p>
          <w:p w:rsidR="00000000" w:rsidDel="00000000" w:rsidP="00000000" w:rsidRDefault="00000000" w:rsidRPr="00000000" w14:paraId="000000CB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(Curso que debe ser actualizado cada 2 años)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C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D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CE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F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CURSO RADIO PROTECCIÓN Aplica para Quien este referenciado como personal expuesto dentro de la licencia de funcionamiento del equipo debe contar con el curso de radio protección.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0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1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D2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3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CURSO TOMA DE MUESTRAS Aplica para las auxiliares de enfermería de laboratorio clínico. (No se solicitará en cuyos títulos se describa competencias de auxiliar de laboratorio clínico)</w:t>
            </w:r>
          </w:p>
          <w:p w:rsidR="00000000" w:rsidDel="00000000" w:rsidP="00000000" w:rsidRDefault="00000000" w:rsidRPr="00000000" w14:paraId="000000D4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(Curso que debe ser actualizado cada 2 años)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5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6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D7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8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CURSO DE TRANSFUSIÓN Y/O BANCO DE SANGRE Aplica para Bacteriólogos que no tengan la especialización en este servicio </w:t>
            </w:r>
          </w:p>
          <w:p w:rsidR="00000000" w:rsidDel="00000000" w:rsidP="00000000" w:rsidRDefault="00000000" w:rsidRPr="00000000" w14:paraId="000000D9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(Curso que debe ser actualizado cada 2 años)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A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B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DC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D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CURSO DE CAMILLERO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E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F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E0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1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CURSO PAI (ADMINISTRACIÓN INMUNOBIOLÓGICOS) – Aplica para las auxiliares que se asignen al servicio de Vacunación en aplicación de biológicos. </w:t>
            </w:r>
          </w:p>
          <w:p w:rsidR="00000000" w:rsidDel="00000000" w:rsidP="00000000" w:rsidRDefault="00000000" w:rsidRPr="00000000" w14:paraId="000000E2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(Curso que debe ser actualizado cada 2 años)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3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4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E5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6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CERTIFICADO ASESORIAS PRE Y POST VIH, Aplica para los profesionales que realicen esta actividad </w:t>
            </w:r>
          </w:p>
          <w:p w:rsidR="00000000" w:rsidDel="00000000" w:rsidP="00000000" w:rsidRDefault="00000000" w:rsidRPr="00000000" w14:paraId="000000E7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(Curso que debe ser actualizado cada 2 años)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8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9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EA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B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CERTIFICADO TOMA Y MUESTRAS DE CITOLOGÍAS, Aplica para los profesionales que realicen esta actividad </w:t>
            </w:r>
          </w:p>
          <w:p w:rsidR="00000000" w:rsidDel="00000000" w:rsidP="00000000" w:rsidRDefault="00000000" w:rsidRPr="00000000" w14:paraId="000000EC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(Curso que debe ser actualizado cada 2 años)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D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E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EF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0">
            <w:pPr>
              <w:spacing w:after="0" w:line="240" w:lineRule="auto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Curso </w:t>
            </w: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white"/>
                <w:rtl w:val="0"/>
              </w:rPr>
              <w:t xml:space="preserve">Atención Integral de Enfermedades </w:t>
            </w: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Prevalentes en la Infancia (AIEPI) Aplica para Médicos Generales que cuenten con menos de dos (2) años de experiencia en pediatría y trabajen en la atención de niños. </w:t>
            </w: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white"/>
                <w:rtl w:val="0"/>
              </w:rPr>
              <w:t xml:space="preserve">(IAMI)</w:t>
            </w: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 Curso</w:t>
            </w: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white"/>
                <w:rtl w:val="0"/>
              </w:rPr>
              <w:t xml:space="preserve"> Instituciones Amigas de la Mujer y la Infancia. A</w:t>
            </w: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plica para los profesionales y no profesionales que desarrollan sus actividades en los siguientes servicios:</w:t>
            </w:r>
          </w:p>
          <w:p w:rsidR="00000000" w:rsidDel="00000000" w:rsidP="00000000" w:rsidRDefault="00000000" w:rsidRPr="00000000" w14:paraId="000000F1">
            <w:pPr>
              <w:numPr>
                <w:ilvl w:val="0"/>
                <w:numId w:val="3"/>
              </w:numPr>
              <w:spacing w:after="0" w:line="240" w:lineRule="auto"/>
              <w:ind w:left="321" w:hanging="360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Salas de recuperación Parto</w:t>
            </w:r>
          </w:p>
          <w:p w:rsidR="00000000" w:rsidDel="00000000" w:rsidP="00000000" w:rsidRDefault="00000000" w:rsidRPr="00000000" w14:paraId="000000F2">
            <w:pPr>
              <w:numPr>
                <w:ilvl w:val="0"/>
                <w:numId w:val="3"/>
              </w:numPr>
              <w:spacing w:after="0" w:line="240" w:lineRule="auto"/>
              <w:ind w:left="321" w:hanging="360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Pediatría</w:t>
            </w:r>
          </w:p>
          <w:p w:rsidR="00000000" w:rsidDel="00000000" w:rsidP="00000000" w:rsidRDefault="00000000" w:rsidRPr="00000000" w14:paraId="000000F3">
            <w:pPr>
              <w:numPr>
                <w:ilvl w:val="0"/>
                <w:numId w:val="3"/>
              </w:numPr>
              <w:spacing w:after="0" w:line="240" w:lineRule="auto"/>
              <w:ind w:left="321" w:hanging="360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Unidad de Cuidado Básico Neonatal</w:t>
            </w:r>
          </w:p>
          <w:p w:rsidR="00000000" w:rsidDel="00000000" w:rsidP="00000000" w:rsidRDefault="00000000" w:rsidRPr="00000000" w14:paraId="000000F4">
            <w:pPr>
              <w:numPr>
                <w:ilvl w:val="0"/>
                <w:numId w:val="3"/>
              </w:numPr>
              <w:spacing w:after="0" w:line="240" w:lineRule="auto"/>
              <w:ind w:left="321" w:hanging="360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Unidad de Cuidado Intermedio: Neonatal y Pediátrico</w:t>
            </w:r>
          </w:p>
          <w:p w:rsidR="00000000" w:rsidDel="00000000" w:rsidP="00000000" w:rsidRDefault="00000000" w:rsidRPr="00000000" w14:paraId="000000F5">
            <w:pPr>
              <w:numPr>
                <w:ilvl w:val="0"/>
                <w:numId w:val="3"/>
              </w:numPr>
              <w:spacing w:after="0" w:line="240" w:lineRule="auto"/>
              <w:ind w:left="321" w:hanging="360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Unidad de Cuidado Intensivo: Neonatal y Pediátrico. </w:t>
            </w:r>
          </w:p>
          <w:p w:rsidR="00000000" w:rsidDel="00000000" w:rsidP="00000000" w:rsidRDefault="00000000" w:rsidRPr="00000000" w14:paraId="000000F6">
            <w:pPr>
              <w:spacing w:after="0" w:line="240" w:lineRule="auto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(Cursos que deben ser actualizados cada 2 años)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7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8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F9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A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CURSO DE ALTURAS (Personal para Mantenimiento e Infraestructura)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B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C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FD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E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CERTIFICADO DE CARNET DE VACUNAS </w:t>
            </w:r>
          </w:p>
          <w:p w:rsidR="00000000" w:rsidDel="00000000" w:rsidP="00000000" w:rsidRDefault="00000000" w:rsidRPr="00000000" w14:paraId="000000FF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Aplica para Auxiliares de mantenimiento y todo el personal asistencial de la Salud.</w:t>
            </w:r>
          </w:p>
          <w:p w:rsidR="00000000" w:rsidDel="00000000" w:rsidP="00000000" w:rsidRDefault="00000000" w:rsidRPr="00000000" w14:paraId="00000100">
            <w:pPr>
              <w:numPr>
                <w:ilvl w:val="0"/>
                <w:numId w:val="3"/>
              </w:numPr>
              <w:spacing w:after="0" w:line="240" w:lineRule="auto"/>
              <w:ind w:left="321" w:hanging="360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Esquema completo Hepatitis B (3 Dosis) y/o Titulación anticuerpos para Hepatitis B.</w:t>
            </w:r>
          </w:p>
          <w:p w:rsidR="00000000" w:rsidDel="00000000" w:rsidP="00000000" w:rsidRDefault="00000000" w:rsidRPr="00000000" w14:paraId="00000101">
            <w:pPr>
              <w:numPr>
                <w:ilvl w:val="0"/>
                <w:numId w:val="3"/>
              </w:numPr>
              <w:spacing w:after="0" w:line="240" w:lineRule="auto"/>
              <w:ind w:left="321" w:hanging="360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Vacuna Tétano (4 Dosis).</w:t>
            </w:r>
          </w:p>
          <w:p w:rsidR="00000000" w:rsidDel="00000000" w:rsidP="00000000" w:rsidRDefault="00000000" w:rsidRPr="00000000" w14:paraId="00000102">
            <w:pPr>
              <w:numPr>
                <w:ilvl w:val="0"/>
                <w:numId w:val="3"/>
              </w:numPr>
              <w:spacing w:after="0" w:line="240" w:lineRule="auto"/>
              <w:ind w:left="279" w:hanging="284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Varicela: Aplica para colaboradores de las áreas de UCI Pediatría, hospitalización pediatría y urgencias pediátricas, que no hayan tenido varicela. A</w:t>
            </w:r>
            <w:r w:rsidDel="00000000" w:rsidR="00000000" w:rsidRPr="00000000">
              <w:rPr>
                <w:rFonts w:ascii="Arial" w:cs="Arial" w:eastAsia="Arial" w:hAnsi="Arial"/>
                <w:b w:val="0"/>
                <w:sz w:val="18"/>
                <w:szCs w:val="18"/>
                <w:highlight w:val="yellow"/>
                <w:rtl w:val="0"/>
              </w:rPr>
              <w:t xml:space="preserve">quellos que refieran haber padecido la enfermedad deberán aportar examen de anticuerpos para Varicela (NEGATIVO menor de 9 requiere vacuna y POSITIVA mayor de 11 no requiere vacunarse).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3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4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05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6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EXAMEN DE SALUD OCUPACIONAL</w:t>
            </w:r>
          </w:p>
          <w:p w:rsidR="00000000" w:rsidDel="00000000" w:rsidP="00000000" w:rsidRDefault="00000000" w:rsidRPr="00000000" w14:paraId="00000107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(Deberá estar Vigente por 3 años)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8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9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0A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B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COPIA DE LA LICENCIA DE CONDUCCIÓN Aplica para Conductores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C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D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0E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F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CERTIFICACIÓN DE SIMIT Y RUNT (Aplica para Conductores)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0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1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12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3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CERTIFICACIONES LABORALES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4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5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16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7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COPIA DOCUMENTO IDENTIDAD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8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9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1A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B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COPIA CEDULA DE EXTRANJERÍA Y/O PASAPORTE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C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D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1E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F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COPIA DE LA VISA DE TRABAJO Y/O PERMISO ESPECIAL DE PERMANENCIA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0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1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22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3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CERTIFICADO DE AFILIACIÓN EPS (No menor a 30 días)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4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5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26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7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CERTIFICADO DE AFILIACIÓN AFP (No menor a 30 días)</w:t>
            </w:r>
          </w:p>
          <w:p w:rsidR="00000000" w:rsidDel="00000000" w:rsidP="00000000" w:rsidRDefault="00000000" w:rsidRPr="00000000" w14:paraId="00000128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Para Pensionados La Resolución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9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A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2B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C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CERTIFICACIÓN CUENTA BANCARIA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D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E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2F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0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REGISTRO ÚNICO TRIBUTARIO (RUT)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1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2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33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4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REGISTRO DE INFORMACIÓN TRIBUTARIA (RIT) Nota: sólo aplica para quienes están obligados a rendir Declaración de Renta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5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6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37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8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PÓLIZA DE RESPOSABILIDAD CIVIL (Médicos Generales Y Especialistas)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9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A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3B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C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CARTA DE AUTORIZACIÓN PARA LA ARL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D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E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3F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0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FORMATO DE CERTIFICACIÓN Y COMPROMISO PRECONTRACTUAL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1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2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43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4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FORMATO SISTEMA SARFALT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5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6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47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48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ACEPTACIÓN DEL PERFIL CONTRATO OPS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9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A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4B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4C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AUTORIZACIÓN PARA EL TRATAMIENTO DE DATOS PERSONALES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D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E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4F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50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Soporte de Registro TALENTO NO PALANCA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51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52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153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154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PANTALLAZO EVALUACIÓN ENCUESTA SATISFACCIÓN (Seleccionar en línea de gestión de la Dirección de Gestión de Talento Humano: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highlight w:val="yellow"/>
                <w:rtl w:val="0"/>
              </w:rPr>
              <w:t xml:space="preserve">ATRACCIÓN Y SELECCIÓN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155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156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157">
            <w:pPr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158">
            <w:pPr>
              <w:spacing w:after="0" w:line="240" w:lineRule="auto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CONTRACTUAL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159">
            <w:pPr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15A">
            <w:pPr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5B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5C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CONTRATO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5D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5E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5F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0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CERTIFICADO DE DISPONIBILIDAD PRESUPUESTAL - CDP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1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2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63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4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CERTIFICADO DE REGISTRO PRESUPUESTAL - CRP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5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6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67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8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NOTIFICACIÓN DE SUPERVISOR (correo electrónico)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9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A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6B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C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OTROSI (PRORROGA, ADICIÓN, SUSPENSION)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D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E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6F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70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INFORME EJECUCION CONTRACTUAL Y CERTIFICACION DE CUMPLIMIENTO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71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72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173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174">
            <w:pPr>
              <w:spacing w:after="0" w:line="240" w:lineRule="auto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POSCONTRACTUAL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175">
            <w:pPr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176">
            <w:pPr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77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78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ACTA TERMINACIÓN ANTICIPADA (si aplica)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79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7A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7B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7C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CIERRE EXPEDIENTE SECOP II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7D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7E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7F">
      <w:pPr>
        <w:spacing w:after="0" w:line="240" w:lineRule="auto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0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720" w:hanging="360"/>
        <w:jc w:val="both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Los antecedes de la Procuraduría, Personería, Contraloría y Policía (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RNMC y antecedentes Judiciales)</w:t>
      </w: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 con fecha de expedición de mínima de 30 días.</w:t>
      </w:r>
    </w:p>
    <w:p w:rsidR="00000000" w:rsidDel="00000000" w:rsidP="00000000" w:rsidRDefault="00000000" w:rsidRPr="00000000" w14:paraId="00000181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720" w:hanging="360"/>
        <w:jc w:val="both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Para los cursos o soportes del personal asistencial deberá garantizarse su vigencia durante el periodo a contratos y adiciones.</w:t>
      </w:r>
    </w:p>
    <w:p w:rsidR="00000000" w:rsidDel="00000000" w:rsidP="00000000" w:rsidRDefault="00000000" w:rsidRPr="00000000" w14:paraId="00000182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720" w:hanging="360"/>
        <w:jc w:val="both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Todo documento que se encuentre en un idioma diferentes al castellano debe ser apostillado y traducido.</w:t>
      </w:r>
    </w:p>
    <w:sectPr>
      <w:headerReference r:id="rId7" w:type="default"/>
      <w:headerReference r:id="rId8" w:type="first"/>
      <w:headerReference r:id="rId9" w:type="even"/>
      <w:footerReference r:id="rId10" w:type="default"/>
      <w:footerReference r:id="rId11" w:type="first"/>
      <w:footerReference r:id="rId12" w:type="even"/>
      <w:pgSz w:h="15840" w:w="12240" w:orient="portrait"/>
      <w:pgMar w:bottom="1134" w:top="1134" w:left="1134" w:right="1134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Courier New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Noto Sans Symbols">
    <w:embedRegular w:fontKey="{00000000-0000-0000-0000-000000000000}" r:id="rId5" w:subsetted="0"/>
    <w:embedBold w:fontKey="{00000000-0000-0000-0000-000000000000}" r:id="rId6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94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95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96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83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tl w:val="0"/>
      </w:rPr>
    </w:r>
  </w:p>
  <w:tbl>
    <w:tblPr>
      <w:tblStyle w:val="Table4"/>
      <w:tblW w:w="9962.0" w:type="dxa"/>
      <w:jc w:val="left"/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  <w:tblLayout w:type="fixed"/>
      <w:tblLook w:val="0400"/>
    </w:tblPr>
    <w:tblGrid>
      <w:gridCol w:w="2293"/>
      <w:gridCol w:w="5292"/>
      <w:gridCol w:w="2377"/>
      <w:tblGridChange w:id="0">
        <w:tblGrid>
          <w:gridCol w:w="2293"/>
          <w:gridCol w:w="5292"/>
          <w:gridCol w:w="2377"/>
        </w:tblGrid>
      </w:tblGridChange>
    </w:tblGrid>
    <w:tr>
      <w:trPr>
        <w:cantSplit w:val="0"/>
        <w:trHeight w:val="414" w:hRule="atLeast"/>
        <w:tblHeader w:val="0"/>
      </w:trPr>
      <w:tc>
        <w:tcPr>
          <w:vMerge w:val="restart"/>
        </w:tcPr>
        <w:p w:rsidR="00000000" w:rsidDel="00000000" w:rsidP="00000000" w:rsidRDefault="00000000" w:rsidRPr="00000000" w14:paraId="00000184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419"/>
              <w:tab w:val="right" w:leader="none" w:pos="8838"/>
            </w:tabs>
            <w:spacing w:after="0" w:line="240" w:lineRule="auto"/>
            <w:rPr>
              <w:color w:val="000000"/>
            </w:rPr>
          </w:pPr>
          <w:r w:rsidDel="00000000" w:rsidR="00000000" w:rsidRPr="00000000">
            <w:rPr>
              <w:rtl w:val="0"/>
            </w:rPr>
          </w:r>
          <w:r w:rsidDel="00000000" w:rsidR="00000000" w:rsidRPr="00000000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21591</wp:posOffset>
                </wp:positionH>
                <wp:positionV relativeFrom="paragraph">
                  <wp:posOffset>186055</wp:posOffset>
                </wp:positionV>
                <wp:extent cx="1320800" cy="574040"/>
                <wp:effectExtent b="0" l="0" r="0" t="0"/>
                <wp:wrapNone/>
                <wp:docPr id="2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20800" cy="57404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w:r>
        </w:p>
      </w:tc>
      <w:tc>
        <w:tcPr>
          <w:vMerge w:val="restart"/>
          <w:vAlign w:val="center"/>
        </w:tcPr>
        <w:p w:rsidR="00000000" w:rsidDel="00000000" w:rsidP="00000000" w:rsidRDefault="00000000" w:rsidRPr="00000000" w14:paraId="00000185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419"/>
              <w:tab w:val="right" w:leader="none" w:pos="8838"/>
            </w:tabs>
            <w:spacing w:after="0" w:line="240" w:lineRule="auto"/>
            <w:jc w:val="center"/>
            <w:rPr>
              <w:rFonts w:ascii="Arial" w:cs="Arial" w:eastAsia="Arial" w:hAnsi="Arial"/>
              <w:b w:val="1"/>
              <w:color w:val="000000"/>
              <w:sz w:val="20"/>
              <w:szCs w:val="20"/>
            </w:rPr>
          </w:pPr>
          <w:r w:rsidDel="00000000" w:rsidR="00000000" w:rsidRPr="00000000">
            <w:rPr>
              <w:rFonts w:ascii="Arial" w:cs="Arial" w:eastAsia="Arial" w:hAnsi="Arial"/>
              <w:b w:val="1"/>
              <w:color w:val="000000"/>
              <w:sz w:val="18"/>
              <w:szCs w:val="18"/>
              <w:rtl w:val="0"/>
            </w:rPr>
            <w:t xml:space="preserve">LISTA DE CHEQUEO PARA CONTRATOS DE PRESTACIÓN DE SERVICIOS Y DE APOYO A LA GESTIÓN ADMINISTRATIVA Y ASISTENCIAL</w:t>
          </w:r>
          <w:r w:rsidDel="00000000" w:rsidR="00000000" w:rsidRPr="00000000">
            <w:rPr>
              <w:rtl w:val="0"/>
            </w:rPr>
          </w:r>
        </w:p>
      </w:tc>
      <w:tc>
        <w:tcPr>
          <w:vAlign w:val="center"/>
        </w:tcPr>
        <w:p w:rsidR="00000000" w:rsidDel="00000000" w:rsidP="00000000" w:rsidRDefault="00000000" w:rsidRPr="00000000" w14:paraId="00000186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419"/>
              <w:tab w:val="right" w:leader="none" w:pos="8838"/>
            </w:tabs>
            <w:spacing w:after="0" w:line="240" w:lineRule="auto"/>
            <w:rPr>
              <w:rFonts w:ascii="Arial" w:cs="Arial" w:eastAsia="Arial" w:hAnsi="Arial"/>
              <w:color w:val="000000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8"/>
              <w:szCs w:val="18"/>
              <w:rtl w:val="0"/>
            </w:rPr>
            <w:t xml:space="preserve">CÓDIGO: AP-CT-F-53-09</w:t>
          </w:r>
        </w:p>
      </w:tc>
    </w:tr>
    <w:tr>
      <w:trPr>
        <w:cantSplit w:val="0"/>
        <w:trHeight w:val="414" w:hRule="atLeast"/>
        <w:tblHeader w:val="0"/>
      </w:trPr>
      <w:tc>
        <w:tcPr>
          <w:vMerge w:val="continue"/>
        </w:tcPr>
        <w:p w:rsidR="00000000" w:rsidDel="00000000" w:rsidP="00000000" w:rsidRDefault="00000000" w:rsidRPr="00000000" w14:paraId="00000187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color w:val="000000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vAlign w:val="center"/>
        </w:tcPr>
        <w:p w:rsidR="00000000" w:rsidDel="00000000" w:rsidP="00000000" w:rsidRDefault="00000000" w:rsidRPr="00000000" w14:paraId="00000188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color w:val="000000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Align w:val="center"/>
        </w:tcPr>
        <w:p w:rsidR="00000000" w:rsidDel="00000000" w:rsidP="00000000" w:rsidRDefault="00000000" w:rsidRPr="00000000" w14:paraId="00000189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419"/>
              <w:tab w:val="right" w:leader="none" w:pos="8838"/>
            </w:tabs>
            <w:spacing w:after="0" w:line="240" w:lineRule="auto"/>
            <w:rPr>
              <w:rFonts w:ascii="Arial" w:cs="Arial" w:eastAsia="Arial" w:hAnsi="Arial"/>
              <w:color w:val="000000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8"/>
              <w:szCs w:val="18"/>
              <w:rtl w:val="0"/>
            </w:rPr>
            <w:t xml:space="preserve">VERSIÓN: 9</w:t>
          </w:r>
        </w:p>
      </w:tc>
    </w:tr>
    <w:tr>
      <w:trPr>
        <w:cantSplit w:val="0"/>
        <w:trHeight w:val="414" w:hRule="atLeast"/>
        <w:tblHeader w:val="0"/>
      </w:trPr>
      <w:tc>
        <w:tcPr>
          <w:vMerge w:val="continue"/>
        </w:tcPr>
        <w:p w:rsidR="00000000" w:rsidDel="00000000" w:rsidP="00000000" w:rsidRDefault="00000000" w:rsidRPr="00000000" w14:paraId="0000018A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color w:val="000000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vAlign w:val="center"/>
        </w:tcPr>
        <w:p w:rsidR="00000000" w:rsidDel="00000000" w:rsidP="00000000" w:rsidRDefault="00000000" w:rsidRPr="00000000" w14:paraId="0000018B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419"/>
              <w:tab w:val="right" w:leader="none" w:pos="8838"/>
            </w:tabs>
            <w:spacing w:after="0" w:line="240" w:lineRule="auto"/>
            <w:jc w:val="center"/>
            <w:rPr>
              <w:rFonts w:ascii="Arial" w:cs="Arial" w:eastAsia="Arial" w:hAnsi="Arial"/>
              <w:color w:val="000000"/>
              <w:sz w:val="16"/>
              <w:szCs w:val="16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SUBRED INTEGRADA DE SERVICIOS DE SALUD NORTE E.S.E.</w:t>
          </w:r>
        </w:p>
        <w:p w:rsidR="00000000" w:rsidDel="00000000" w:rsidP="00000000" w:rsidRDefault="00000000" w:rsidRPr="00000000" w14:paraId="0000018C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419"/>
              <w:tab w:val="right" w:leader="none" w:pos="8838"/>
            </w:tabs>
            <w:spacing w:after="0" w:line="240" w:lineRule="auto"/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GESTIÓN DE LA CONTRATACIÓN</w:t>
          </w:r>
          <w:r w:rsidDel="00000000" w:rsidR="00000000" w:rsidRPr="00000000">
            <w:rPr>
              <w:rtl w:val="0"/>
            </w:rPr>
          </w:r>
        </w:p>
      </w:tc>
      <w:tc>
        <w:tcPr>
          <w:vAlign w:val="center"/>
        </w:tcPr>
        <w:p w:rsidR="00000000" w:rsidDel="00000000" w:rsidP="00000000" w:rsidRDefault="00000000" w:rsidRPr="00000000" w14:paraId="0000018D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419"/>
              <w:tab w:val="right" w:leader="none" w:pos="8838"/>
            </w:tabs>
            <w:spacing w:after="0" w:line="240" w:lineRule="auto"/>
            <w:rPr>
              <w:rFonts w:ascii="Arial" w:cs="Arial" w:eastAsia="Arial" w:hAnsi="Arial"/>
              <w:color w:val="000000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8"/>
              <w:szCs w:val="18"/>
              <w:rtl w:val="0"/>
            </w:rPr>
            <w:t xml:space="preserve">PÁGINA: </w:t>
          </w:r>
          <w:r w:rsidDel="00000000" w:rsidR="00000000" w:rsidRPr="00000000">
            <w:rPr>
              <w:rFonts w:ascii="Arial" w:cs="Arial" w:eastAsia="Arial" w:hAnsi="Arial"/>
              <w:color w:val="000000"/>
              <w:sz w:val="18"/>
              <w:szCs w:val="18"/>
            </w:rPr>
            <w:fldChar w:fldCharType="begin"/>
            <w:instrText xml:space="preserve">PAGE</w:instrText>
            <w:fldChar w:fldCharType="separate"/>
            <w:fldChar w:fldCharType="end"/>
          </w:r>
          <w:r w:rsidDel="00000000" w:rsidR="00000000" w:rsidRPr="00000000">
            <w:rPr>
              <w:rFonts w:ascii="Arial" w:cs="Arial" w:eastAsia="Arial" w:hAnsi="Arial"/>
              <w:color w:val="000000"/>
              <w:sz w:val="18"/>
              <w:szCs w:val="18"/>
              <w:rtl w:val="0"/>
            </w:rPr>
            <w:t xml:space="preserve"> DE </w:t>
          </w:r>
          <w:r w:rsidDel="00000000" w:rsidR="00000000" w:rsidRPr="00000000">
            <w:rPr>
              <w:rFonts w:ascii="Arial" w:cs="Arial" w:eastAsia="Arial" w:hAnsi="Arial"/>
              <w:color w:val="000000"/>
              <w:sz w:val="18"/>
              <w:szCs w:val="18"/>
            </w:rPr>
            <w:fldChar w:fldCharType="begin"/>
            <w:instrText xml:space="preserve">NUMPAGES</w:instrText>
            <w:fldChar w:fldCharType="separate"/>
            <w:fldChar w:fldCharType="end"/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0"/>
        <w:trHeight w:val="414" w:hRule="atLeast"/>
        <w:tblHeader w:val="0"/>
      </w:trPr>
      <w:tc>
        <w:tcPr>
          <w:vMerge w:val="continue"/>
        </w:tcPr>
        <w:p w:rsidR="00000000" w:rsidDel="00000000" w:rsidP="00000000" w:rsidRDefault="00000000" w:rsidRPr="00000000" w14:paraId="0000018E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color w:val="000000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vAlign w:val="center"/>
        </w:tcPr>
        <w:p w:rsidR="00000000" w:rsidDel="00000000" w:rsidP="00000000" w:rsidRDefault="00000000" w:rsidRPr="00000000" w14:paraId="0000018F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color w:val="000000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Align w:val="center"/>
        </w:tcPr>
        <w:p w:rsidR="00000000" w:rsidDel="00000000" w:rsidP="00000000" w:rsidRDefault="00000000" w:rsidRPr="00000000" w14:paraId="00000190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419"/>
              <w:tab w:val="right" w:leader="none" w:pos="8838"/>
            </w:tabs>
            <w:spacing w:after="0" w:line="240" w:lineRule="auto"/>
            <w:rPr>
              <w:rFonts w:ascii="Arial" w:cs="Arial" w:eastAsia="Arial" w:hAnsi="Arial"/>
              <w:color w:val="000000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8"/>
              <w:szCs w:val="18"/>
              <w:rtl w:val="0"/>
            </w:rPr>
            <w:t xml:space="preserve">FECHA:  10/11/2021</w:t>
          </w:r>
        </w:p>
      </w:tc>
    </w:tr>
  </w:tbl>
  <w:p w:rsidR="00000000" w:rsidDel="00000000" w:rsidP="00000000" w:rsidRDefault="00000000" w:rsidRPr="00000000" w14:paraId="00000191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92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93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0"/>
      <w:numFmt w:val="bullet"/>
      <w:lvlText w:val="-"/>
      <w:lvlJc w:val="left"/>
      <w:pPr>
        <w:ind w:left="720" w:hanging="360"/>
      </w:pPr>
      <w:rPr>
        <w:rFonts w:ascii="Arial" w:cs="Arial" w:eastAsia="Arial" w:hAnsi="Arial"/>
        <w:b w:val="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rsid w:val="008F2C1B"/>
    <w:pPr>
      <w:spacing w:after="200" w:line="276" w:lineRule="auto"/>
    </w:pPr>
    <w:rPr>
      <w:sz w:val="22"/>
      <w:szCs w:val="22"/>
      <w:lang w:eastAsia="es-ES" w:val="es-CO"/>
    </w:rPr>
  </w:style>
  <w:style w:type="paragraph" w:styleId="Ttulo1">
    <w:name w:val="heading 1"/>
    <w:basedOn w:val="Normal"/>
    <w:next w:val="Normal"/>
    <w:rsid w:val="008F2C1B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Ttulo2">
    <w:name w:val="heading 2"/>
    <w:basedOn w:val="Normal"/>
    <w:next w:val="Normal"/>
    <w:rsid w:val="008F2C1B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Ttulo3">
    <w:name w:val="heading 3"/>
    <w:basedOn w:val="Normal"/>
    <w:next w:val="Normal"/>
    <w:rsid w:val="008F2C1B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Ttulo4">
    <w:name w:val="heading 4"/>
    <w:basedOn w:val="Normal"/>
    <w:next w:val="Normal"/>
    <w:rsid w:val="008F2C1B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Ttulo5">
    <w:name w:val="heading 5"/>
    <w:basedOn w:val="Normal"/>
    <w:next w:val="Normal"/>
    <w:rsid w:val="008F2C1B"/>
    <w:pPr>
      <w:keepNext w:val="1"/>
      <w:keepLines w:val="1"/>
      <w:spacing w:after="40" w:before="220"/>
      <w:outlineLvl w:val="4"/>
    </w:pPr>
    <w:rPr>
      <w:b w:val="1"/>
    </w:rPr>
  </w:style>
  <w:style w:type="paragraph" w:styleId="Ttulo6">
    <w:name w:val="heading 6"/>
    <w:basedOn w:val="Normal"/>
    <w:next w:val="Normal"/>
    <w:rsid w:val="008F2C1B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paragraph" w:styleId="Ttulo7">
    <w:name w:val="heading 7"/>
    <w:basedOn w:val="Normal"/>
    <w:next w:val="Normal"/>
    <w:link w:val="Ttulo7Car"/>
    <w:uiPriority w:val="9"/>
    <w:unhideWhenUsed w:val="1"/>
    <w:qFormat w:val="1"/>
    <w:rsid w:val="00BC495D"/>
    <w:pPr>
      <w:spacing w:after="60" w:before="240"/>
      <w:outlineLvl w:val="6"/>
    </w:pPr>
    <w:rPr>
      <w:rFonts w:cs="Times New Roman" w:eastAsia="Times New Roman"/>
      <w:sz w:val="24"/>
      <w:szCs w:val="24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 Normal"/>
    <w:rsid w:val="008F2C1B"/>
    <w:pPr>
      <w:spacing w:after="200" w:line="276" w:lineRule="auto"/>
    </w:pPr>
    <w:rPr>
      <w:sz w:val="22"/>
      <w:szCs w:val="22"/>
      <w:lang w:eastAsia="es-ES" w:val="es-CO"/>
    </w:rPr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tulo">
    <w:name w:val="Title"/>
    <w:basedOn w:val="Normal"/>
    <w:next w:val="Normal"/>
    <w:rsid w:val="008F2C1B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Subttulo">
    <w:name w:val="Subtitle"/>
    <w:basedOn w:val="Normal"/>
    <w:next w:val="Normal"/>
    <w:rsid w:val="008F2C1B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"/>
    <w:rsid w:val="008F2C1B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0" w:customStyle="1">
    <w:basedOn w:val="TableNormal"/>
    <w:rsid w:val="008F2C1B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1" w:customStyle="1">
    <w:basedOn w:val="TableNormal"/>
    <w:rsid w:val="008F2C1B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2" w:customStyle="1">
    <w:basedOn w:val="TableNormal"/>
    <w:rsid w:val="008F2C1B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3" w:customStyle="1">
    <w:basedOn w:val="TableNormal"/>
    <w:rsid w:val="008F2C1B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4" w:customStyle="1">
    <w:basedOn w:val="TableNormal"/>
    <w:rsid w:val="008F2C1B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5" w:customStyle="1">
    <w:basedOn w:val="TableNormal"/>
    <w:rsid w:val="008F2C1B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6" w:customStyle="1">
    <w:basedOn w:val="TableNormal"/>
    <w:rsid w:val="008F2C1B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Tablaconcuadrcula">
    <w:name w:val="Table Grid"/>
    <w:basedOn w:val="Tablanormal"/>
    <w:uiPriority w:val="59"/>
    <w:rsid w:val="009A77C2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Prrafodelista">
    <w:name w:val="List Paragraph"/>
    <w:basedOn w:val="Normal"/>
    <w:uiPriority w:val="34"/>
    <w:qFormat w:val="1"/>
    <w:rsid w:val="00DB4646"/>
    <w:pPr>
      <w:ind w:left="720"/>
      <w:contextualSpacing w:val="1"/>
    </w:pPr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3C0B6F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xtodegloboCar" w:customStyle="1">
    <w:name w:val="Texto de globo Car"/>
    <w:link w:val="Textodeglobo"/>
    <w:uiPriority w:val="99"/>
    <w:semiHidden w:val="1"/>
    <w:rsid w:val="003C0B6F"/>
    <w:rPr>
      <w:rFonts w:ascii="Tahoma" w:cs="Tahoma" w:hAnsi="Tahoma"/>
      <w:sz w:val="16"/>
      <w:szCs w:val="16"/>
    </w:rPr>
  </w:style>
  <w:style w:type="character" w:styleId="Refdecomentario">
    <w:name w:val="annotation reference"/>
    <w:uiPriority w:val="99"/>
    <w:semiHidden w:val="1"/>
    <w:unhideWhenUsed w:val="1"/>
    <w:rsid w:val="00CD7971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 w:val="1"/>
    <w:unhideWhenUsed w:val="1"/>
    <w:rsid w:val="00CD7971"/>
    <w:rPr>
      <w:sz w:val="20"/>
      <w:szCs w:val="20"/>
    </w:rPr>
  </w:style>
  <w:style w:type="character" w:styleId="TextocomentarioCar" w:customStyle="1">
    <w:name w:val="Texto comentario Car"/>
    <w:link w:val="Textocomentario"/>
    <w:uiPriority w:val="99"/>
    <w:semiHidden w:val="1"/>
    <w:rsid w:val="00CD7971"/>
    <w:rPr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 w:val="1"/>
    <w:unhideWhenUsed w:val="1"/>
    <w:rsid w:val="00CD7971"/>
    <w:rPr>
      <w:b w:val="1"/>
      <w:bCs w:val="1"/>
    </w:rPr>
  </w:style>
  <w:style w:type="character" w:styleId="AsuntodelcomentarioCar" w:customStyle="1">
    <w:name w:val="Asunto del comentario Car"/>
    <w:link w:val="Asuntodelcomentario"/>
    <w:uiPriority w:val="99"/>
    <w:semiHidden w:val="1"/>
    <w:rsid w:val="00CD7971"/>
    <w:rPr>
      <w:b w:val="1"/>
      <w:bCs w:val="1"/>
      <w:lang w:eastAsia="es-ES"/>
    </w:rPr>
  </w:style>
  <w:style w:type="character" w:styleId="Textoennegrita">
    <w:name w:val="Strong"/>
    <w:uiPriority w:val="22"/>
    <w:qFormat w:val="1"/>
    <w:rsid w:val="00E025C1"/>
    <w:rPr>
      <w:b w:val="1"/>
      <w:bCs w:val="1"/>
    </w:rPr>
  </w:style>
  <w:style w:type="character" w:styleId="Ttulo7Car" w:customStyle="1">
    <w:name w:val="Título 7 Car"/>
    <w:link w:val="Ttulo7"/>
    <w:uiPriority w:val="9"/>
    <w:rsid w:val="00BC495D"/>
    <w:rPr>
      <w:rFonts w:ascii="Calibri" w:cs="Times New Roman" w:eastAsia="Times New Roman" w:hAnsi="Calibri"/>
      <w:sz w:val="24"/>
      <w:szCs w:val="24"/>
      <w:lang w:eastAsia="es-ES"/>
    </w:rPr>
  </w:style>
  <w:style w:type="character" w:styleId="nfasissutil">
    <w:name w:val="Subtle Emphasis"/>
    <w:basedOn w:val="Fuentedeprrafopredeter"/>
    <w:uiPriority w:val="19"/>
    <w:qFormat w:val="1"/>
    <w:rsid w:val="00FC209C"/>
    <w:rPr>
      <w:i w:val="1"/>
      <w:iCs w:val="1"/>
      <w:color w:val="404040" w:themeColor="text1" w:themeTint="0000BF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2.xml"/><Relationship Id="rId10" Type="http://schemas.openxmlformats.org/officeDocument/2006/relationships/footer" Target="footer3.xml"/><Relationship Id="rId12" Type="http://schemas.openxmlformats.org/officeDocument/2006/relationships/footer" Target="footer1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header" Target="header3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Relationship Id="rId5" Type="http://schemas.openxmlformats.org/officeDocument/2006/relationships/font" Target="fonts/NotoSansSymbols-regular.ttf"/><Relationship Id="rId6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Ree12XgD9finOg1OGAnO0cjpqwA==">CgMxLjAyCGguZ2pkZ3hzOAByITFuUDhCa2RRdXoxVF9HN0N6SFNEUTdwWkZ6RWVCSWM2VQ==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2021-11-26T13:49:00Z</dcterms:created>
  <dc:creator>ACTIVOS03</dc:creator>
</cp:coreProperties>
</file>